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CF" w:rsidRPr="001C15CF" w:rsidRDefault="001C15CF" w:rsidP="001C1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Y"/>
        </w:rPr>
      </w:pPr>
      <w:r w:rsidRPr="001C15CF"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 xml:space="preserve">El Agente de Propiedad Industrial, titular de la matrícula que consta en la presente solicitud y que se presenta en carácter de </w:t>
      </w:r>
      <w:proofErr w:type="spellStart"/>
      <w:r w:rsidRPr="001C15CF"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>patrocinante</w:t>
      </w:r>
      <w:proofErr w:type="spellEnd"/>
      <w:r w:rsidRPr="001C15CF"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 xml:space="preserve">, declara bajo fe de juramento que a la fecha obran en su poder los originales de los documentos ingresados en los enlaces dispuestos en el sistema informático que aloja la presente, en formato </w:t>
      </w:r>
      <w:r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>JPG</w:t>
      </w:r>
      <w:r w:rsidRPr="001C15CF"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>, y que consisten en:</w:t>
      </w:r>
    </w:p>
    <w:p w:rsidR="001C15CF" w:rsidRPr="001C15CF" w:rsidRDefault="001C15CF" w:rsidP="001C1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Y"/>
        </w:rPr>
      </w:pPr>
      <w:r w:rsidRPr="001C15CF"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> </w:t>
      </w:r>
    </w:p>
    <w:p w:rsidR="001C15CF" w:rsidRPr="001C15CF" w:rsidRDefault="001C15CF" w:rsidP="001C15CF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PY"/>
        </w:rPr>
      </w:pPr>
      <w:r w:rsidRPr="001C15CF"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 xml:space="preserve">Escrito </w:t>
      </w:r>
      <w:proofErr w:type="gramStart"/>
      <w:r w:rsidRPr="001C15CF"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 xml:space="preserve">de </w:t>
      </w:r>
      <w:r w:rsidR="00842AEA"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>…</w:t>
      </w:r>
      <w:proofErr w:type="gramEnd"/>
      <w:r w:rsidR="00842AEA"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>…………………………………..</w:t>
      </w:r>
      <w:r w:rsidRPr="001C15CF"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 xml:space="preserve"> en el que consta todos los datos incluidos en las hojas descriptivas generadas como consecuencia del llenado digital de esta solicitud, suscrita de puño y letra (firma ológrafa) por el solicitante a quien declarara patrocinar, y sobre cuya base se ha dado inicio a los trámites de esta solicitud, por instrucciones del solicitante, incluyendo la etiqueta (si fuere el caso).</w:t>
      </w:r>
    </w:p>
    <w:p w:rsidR="001C15CF" w:rsidRPr="001C15CF" w:rsidRDefault="001C15CF" w:rsidP="001C15CF">
      <w:pPr>
        <w:numPr>
          <w:ilvl w:val="0"/>
          <w:numId w:val="1"/>
        </w:numPr>
        <w:shd w:val="clear" w:color="auto" w:fill="FFFFFF"/>
        <w:spacing w:line="224" w:lineRule="atLeast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PY"/>
        </w:rPr>
      </w:pPr>
      <w:r w:rsidRPr="001C15CF"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>Copia autenticada del documento de identidad del solicitante. </w:t>
      </w:r>
    </w:p>
    <w:p w:rsidR="001C15CF" w:rsidRPr="001C15CF" w:rsidRDefault="001C15CF" w:rsidP="001C1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Y"/>
        </w:rPr>
      </w:pPr>
      <w:r w:rsidRPr="001C15CF"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>El</w:t>
      </w:r>
      <w:r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 xml:space="preserve"> Agente de Propiedad Industrial</w:t>
      </w:r>
      <w:r w:rsidRPr="001C15CF"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 xml:space="preserve"> asume la obligación personal de presentar el escrito de solicitud y el documento de identidad en formato papel debidamente firmadas por el solicitante, en caso de serle requerido por la DINAPI.</w:t>
      </w:r>
    </w:p>
    <w:p w:rsidR="001C15CF" w:rsidRPr="001C15CF" w:rsidRDefault="001C15CF" w:rsidP="001C1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Y"/>
        </w:rPr>
      </w:pPr>
      <w:r w:rsidRPr="001C15CF"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> </w:t>
      </w:r>
    </w:p>
    <w:p w:rsidR="001C15CF" w:rsidRPr="001C15CF" w:rsidRDefault="001C15CF" w:rsidP="001C1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Y"/>
        </w:rPr>
      </w:pPr>
      <w:r w:rsidRPr="001C15CF"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>El Agente de Propie</w:t>
      </w:r>
      <w:r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>dad Industrial</w:t>
      </w:r>
      <w:r w:rsidRPr="001C15CF"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 xml:space="preserve"> autoriza a la Dirección Nacional de Propiedad Intelectual a anular todo el proceso administrativo de </w:t>
      </w:r>
      <w:r w:rsidR="00842AEA"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 xml:space="preserve">la </w:t>
      </w:r>
      <w:r w:rsidRPr="001C15CF"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>solicitud, incluyendo el acto mismo de presentación de la solicitud, con lo cual se tendrá por inexistente el acto a los efectos de la prelación en derecho, ante el incumplimiento del requerimiento señalado precedentemente o ante la detección de una declaración falsa. </w:t>
      </w:r>
    </w:p>
    <w:p w:rsidR="001C15CF" w:rsidRPr="001C15CF" w:rsidRDefault="001C15CF" w:rsidP="001C1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Y"/>
        </w:rPr>
      </w:pPr>
      <w:r w:rsidRPr="001C15CF"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> </w:t>
      </w:r>
    </w:p>
    <w:p w:rsidR="001C15CF" w:rsidRDefault="001C15CF" w:rsidP="001C15C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</w:pPr>
      <w:r w:rsidRPr="001C15CF"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>El Agente de Propiedad In</w:t>
      </w:r>
      <w:r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>dustrial</w:t>
      </w:r>
      <w:r w:rsidRPr="001C15CF"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 xml:space="preserve"> reconoce que la no presentación de la documentación original y/o autenticada o la  falsedad en la declaración jurada prestada en este acto facultará a la Dirección Nacional de Propiedad Intelectual a remitir los antecedentes al Ministerio Público y a la aplicación de sanciones que correspondieran en derecho, sin perjuicio de los daños y perjuicios que pudiere reclamar la persona física a quien señaló como solicitante del registro o renovación de la marca y respecto de </w:t>
      </w:r>
      <w:r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 xml:space="preserve">la cual invocó ser </w:t>
      </w:r>
      <w:proofErr w:type="spellStart"/>
      <w:r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>patrocinante</w:t>
      </w:r>
      <w:proofErr w:type="spellEnd"/>
      <w:r w:rsidRPr="001C15CF"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>.</w:t>
      </w:r>
      <w:bookmarkStart w:id="0" w:name="_GoBack"/>
      <w:bookmarkEnd w:id="0"/>
    </w:p>
    <w:p w:rsidR="001C15CF" w:rsidRDefault="001C15CF" w:rsidP="001C15C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</w:pPr>
    </w:p>
    <w:p w:rsidR="001C15CF" w:rsidRDefault="001C15CF" w:rsidP="001C15C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</w:pPr>
    </w:p>
    <w:p w:rsidR="001C15CF" w:rsidRDefault="003D08DE" w:rsidP="001C15C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</w:pPr>
      <w:r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 xml:space="preserve">Firma </w:t>
      </w:r>
      <w:r w:rsidR="001C15CF"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>del Agente de Propiedad Industrial</w:t>
      </w:r>
    </w:p>
    <w:p w:rsidR="001C15CF" w:rsidRPr="001C15CF" w:rsidRDefault="003D08DE" w:rsidP="001C15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Y"/>
        </w:rPr>
      </w:pPr>
      <w:r>
        <w:rPr>
          <w:rFonts w:ascii="Garamond" w:eastAsia="Times New Roman" w:hAnsi="Garamond" w:cs="Arial"/>
          <w:iCs/>
          <w:color w:val="222222"/>
          <w:sz w:val="24"/>
          <w:szCs w:val="24"/>
          <w:lang w:eastAsia="es-PY"/>
        </w:rPr>
        <w:t>Sello</w:t>
      </w:r>
    </w:p>
    <w:p w:rsidR="00FB78CC" w:rsidRPr="001C15CF" w:rsidRDefault="00842AEA"/>
    <w:sectPr w:rsidR="00FB78CC" w:rsidRPr="001C15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F119B"/>
    <w:multiLevelType w:val="multilevel"/>
    <w:tmpl w:val="390E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CF"/>
    <w:rsid w:val="001C15CF"/>
    <w:rsid w:val="002D342E"/>
    <w:rsid w:val="003D08DE"/>
    <w:rsid w:val="00842AEA"/>
    <w:rsid w:val="009D0603"/>
    <w:rsid w:val="00D7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Davalos</dc:creator>
  <cp:lastModifiedBy>Berta Davalos</cp:lastModifiedBy>
  <cp:revision>3</cp:revision>
  <cp:lastPrinted>2020-05-06T13:41:00Z</cp:lastPrinted>
  <dcterms:created xsi:type="dcterms:W3CDTF">2020-05-06T13:41:00Z</dcterms:created>
  <dcterms:modified xsi:type="dcterms:W3CDTF">2021-05-25T19:16:00Z</dcterms:modified>
</cp:coreProperties>
</file>